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1762923</wp:posOffset>
            </wp:positionH>
            <wp:positionV relativeFrom="paragraph">
              <wp:posOffset>0</wp:posOffset>
            </wp:positionV>
            <wp:extent cx="3136265" cy="1604645"/>
            <wp:effectExtent b="0" l="0" r="0" t="0"/>
            <wp:wrapTopAndBottom distB="0" distT="0"/>
            <wp:docPr id="192566508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AMMISSIONE Percorso 30Cfa Art. 13 DPCM 04-08-2023</w:t>
      </w:r>
    </w:p>
    <w:p w:rsidR="00000000" w:rsidDel="00000000" w:rsidP="00000000" w:rsidRDefault="00000000" w:rsidRPr="00000000" w14:paraId="00000003">
      <w:pPr>
        <w:ind w:left="426" w:right="459" w:firstLine="0"/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Dichiarazione sostitutiva ai sensi del Testo Unico di cui al D.P.R. 28.12.2000 n. 445 e successive modifiche ed integrazioni (Art. 46 – Dichiarazioni sostitutive di certificazioni; Art. 47 – Dichiarazioni sostitutive di atti di notorietà)</w:t>
      </w:r>
    </w:p>
    <w:p w:rsidR="00000000" w:rsidDel="00000000" w:rsidP="00000000" w:rsidRDefault="00000000" w:rsidRPr="00000000" w14:paraId="00000004">
      <w:pPr>
        <w:tabs>
          <w:tab w:val="left" w:leader="none" w:pos="10727"/>
        </w:tabs>
        <w:spacing w:before="1" w:lineRule="auto"/>
        <w:ind w:left="284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284" w:right="95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Conservatorio di Musica “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Vecchi-Tonelli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Modena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284" w:right="95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335"/>
          <w:tab w:val="left" w:leader="none" w:pos="5641"/>
          <w:tab w:val="left" w:leader="none" w:pos="5721"/>
          <w:tab w:val="left" w:leader="none" w:pos="6274"/>
          <w:tab w:val="left" w:leader="none" w:pos="6932"/>
          <w:tab w:val="left" w:leader="none" w:pos="10065"/>
          <w:tab w:val="left" w:leader="none" w:pos="10744"/>
        </w:tabs>
        <w:spacing w:before="19" w:line="480" w:lineRule="auto"/>
        <w:ind w:left="284" w:right="340" w:firstLine="0"/>
        <w:rPr>
          <w:rFonts w:ascii="Times New Roman" w:cs="Times New Roman" w:eastAsia="Times New Roman" w:hAnsi="Times New Roman"/>
          <w:color w:val="231f2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(cognome)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u w:val="single"/>
          <w:rtl w:val="0"/>
        </w:rPr>
        <w:tab/>
      </w:r>
      <w:r w:rsidDel="00000000" w:rsidR="00000000" w:rsidRPr="00000000">
        <w:rPr>
          <w:i w:val="1"/>
          <w:color w:val="231f20"/>
          <w:sz w:val="16"/>
          <w:szCs w:val="16"/>
          <w:rtl w:val="0"/>
        </w:rPr>
        <w:t xml:space="preserve">(nome)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2335"/>
          <w:tab w:val="left" w:leader="none" w:pos="5641"/>
          <w:tab w:val="left" w:leader="none" w:pos="5721"/>
          <w:tab w:val="left" w:leader="none" w:pos="6274"/>
          <w:tab w:val="left" w:leader="none" w:pos="6932"/>
          <w:tab w:val="left" w:leader="none" w:pos="10065"/>
          <w:tab w:val="left" w:leader="none" w:pos="10744"/>
        </w:tabs>
        <w:spacing w:before="19" w:line="480" w:lineRule="auto"/>
        <w:ind w:left="284" w:right="34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Stato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Cittadinanza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CF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093"/>
          <w:tab w:val="left" w:leader="none" w:pos="2733"/>
          <w:tab w:val="left" w:leader="none" w:pos="3305"/>
          <w:tab w:val="left" w:leader="none" w:pos="8080"/>
          <w:tab w:val="left" w:leader="none" w:pos="10057"/>
          <w:tab w:val="left" w:leader="none" w:pos="10673"/>
          <w:tab w:val="left" w:leader="none" w:pos="10749"/>
        </w:tabs>
        <w:spacing w:before="83" w:line="480" w:lineRule="auto"/>
        <w:ind w:left="284" w:right="32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Indirizzo di residenza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Cap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Comune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Cell.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60" w:line="240" w:lineRule="auto"/>
        <w:ind w:left="284" w:right="31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CHIEDE l’iscrizione al Corso 30Cfa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“ABILITAZIONE AD ALTRE CLASSI DI CONCORSO”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di cui all’art. 13 del D.P.C.M. 4 agosto 2023, per la seguente classe di concorso:</w:t>
      </w:r>
    </w:p>
    <w:p w:rsidR="00000000" w:rsidDel="00000000" w:rsidP="00000000" w:rsidRDefault="00000000" w:rsidRPr="00000000" w14:paraId="0000000D">
      <w:pPr>
        <w:widowControl w:val="1"/>
        <w:spacing w:after="220" w:before="60" w:lineRule="auto"/>
        <w:ind w:left="284" w:right="318" w:firstLine="0"/>
        <w:jc w:val="both"/>
        <w:rPr>
          <w:b w:val="1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846" w:tblpY="0"/>
        <w:tblW w:w="4309.0" w:type="dxa"/>
        <w:jc w:val="left"/>
        <w:tblInd w:w="-147.0" w:type="dxa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714"/>
        <w:gridCol w:w="986"/>
        <w:gridCol w:w="2609"/>
        <w:tblGridChange w:id="0">
          <w:tblGrid>
            <w:gridCol w:w="714"/>
            <w:gridCol w:w="986"/>
            <w:gridCol w:w="26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Secondaria di I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A0 30 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 56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FLAUTO TRAVERSO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AJ 56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PIANOFORTE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 56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TROMBA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hd w:fill="ffffff" w:val="clear"/>
              <w:ind w:left="284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AB56 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CHITARRA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hd w:fill="ffffff" w:val="clear"/>
              <w:ind w:left="284" w:firstLine="0"/>
              <w:jc w:val="righ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ind w:left="-113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AC56 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ind w:left="28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CLARINETTO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before="121" w:lineRule="auto"/>
        <w:ind w:left="284" w:right="425" w:firstLine="0"/>
        <w:jc w:val="both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31f20"/>
          <w:rtl w:val="0"/>
        </w:rPr>
        <w:t xml:space="preserve">consapevole delle sanzioni penali, nel caso di dichiarazioni non veritiere, di formazione o uso di falsi, richiamate dall’art.76 del D.P.R. 445 del 28 dicembre 2000,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presa attenta visione dell’Avviso di Attivazione del Percorso 30Cfa per ulteriore abilitazione, </w:t>
      </w:r>
      <w:r w:rsidDel="00000000" w:rsidR="00000000" w:rsidRPr="00000000">
        <w:rPr>
          <w:b w:val="1"/>
          <w:i w:val="1"/>
          <w:rtl w:val="0"/>
        </w:rPr>
        <w:t xml:space="preserve">DICHIARA,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31f20"/>
          <w:rtl w:val="0"/>
        </w:rPr>
        <w:t xml:space="preserve"> sotto la propria responsabilità</w:t>
      </w:r>
      <w:r w:rsidDel="00000000" w:rsidR="00000000" w:rsidRPr="00000000">
        <w:rPr>
          <w:b w:val="1"/>
          <w:i w:val="1"/>
          <w:rtl w:val="0"/>
        </w:rPr>
        <w:t xml:space="preserve"> di essere in possesso dei seguenti requisiti obbligatori per l'accesso ai percorsi formativi abilitanti: </w:t>
      </w:r>
    </w:p>
    <w:p w:rsidR="00000000" w:rsidDel="00000000" w:rsidP="00000000" w:rsidRDefault="00000000" w:rsidRPr="00000000" w14:paraId="0000002C">
      <w:pPr>
        <w:spacing w:line="177" w:lineRule="auto"/>
        <w:ind w:left="284" w:right="24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</w:tabs>
        <w:spacing w:before="121" w:lineRule="auto"/>
        <w:ind w:left="284" w:right="284" w:firstLine="0"/>
        <w:jc w:val="both"/>
        <w:rPr>
          <w:rFonts w:ascii="Calibri" w:cs="Calibri" w:eastAsia="Calibri" w:hAnsi="Calibri"/>
        </w:rPr>
      </w:pPr>
      <w:bookmarkStart w:colFirst="0" w:colLast="0" w:name="_heading=h.nmi3vrq3r0dt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Di essere in possesso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DI STUDIO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necessario in riferimento alla classe di concorso prescelta (vedi D.M.259 del 9 maggio 2017 e seguenti), ovvero del decreto di equipollenza relativo al proprio titolo di studio conseguito all'estero:</w:t>
      </w:r>
    </w:p>
    <w:p w:rsidR="00000000" w:rsidDel="00000000" w:rsidP="00000000" w:rsidRDefault="00000000" w:rsidRPr="00000000" w14:paraId="0000002E">
      <w:pPr>
        <w:spacing w:before="1" w:lineRule="auto"/>
        <w:rPr>
          <w:rFonts w:ascii="Noto Sans Symbols" w:cs="Noto Sans Symbols" w:eastAsia="Noto Sans Symbols" w:hAnsi="Noto Sans Symbols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31f20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Diploma Afam di II livello </w:t>
      </w:r>
      <w:r w:rsidDel="00000000" w:rsidR="00000000" w:rsidRPr="00000000">
        <w:rPr>
          <w:rFonts w:ascii="Noto Sans Symbols" w:cs="Noto Sans Symbols" w:eastAsia="Noto Sans Symbols" w:hAnsi="Noto Sans Symbols"/>
          <w:color w:val="231f20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Diploma Afam di Vecchio Ordinamento </w:t>
      </w:r>
      <w:r w:rsidDel="00000000" w:rsidR="00000000" w:rsidRPr="00000000">
        <w:rPr>
          <w:rFonts w:ascii="Noto Sans Symbols" w:cs="Noto Sans Symbols" w:eastAsia="Noto Sans Symbols" w:hAnsi="Noto Sans Symbols"/>
          <w:color w:val="231f20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Laurea</w:t>
      </w:r>
    </w:p>
    <w:p w:rsidR="00000000" w:rsidDel="00000000" w:rsidP="00000000" w:rsidRDefault="00000000" w:rsidRPr="00000000" w14:paraId="00000030">
      <w:pPr>
        <w:spacing w:before="1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065"/>
        </w:tabs>
        <w:spacing w:before="60" w:lineRule="auto"/>
        <w:ind w:left="284" w:firstLine="0"/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color w:val="231f20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892"/>
          <w:tab w:val="left" w:leader="none" w:pos="1991"/>
          <w:tab w:val="left" w:leader="none" w:pos="4228"/>
          <w:tab w:val="left" w:leader="none" w:pos="8004"/>
          <w:tab w:val="left" w:leader="none" w:pos="8607"/>
          <w:tab w:val="left" w:leader="none" w:pos="9834"/>
        </w:tabs>
        <w:spacing w:line="304" w:lineRule="auto"/>
        <w:ind w:left="284" w:right="425" w:firstLine="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denominazione del titolo di studio (è sufficiente l'indicazione di un solo titolo pertinente) e/o eventuale titolo/documento di equipollenza</w:t>
      </w:r>
    </w:p>
    <w:p w:rsidR="00000000" w:rsidDel="00000000" w:rsidP="00000000" w:rsidRDefault="00000000" w:rsidRPr="00000000" w14:paraId="00000033">
      <w:pPr>
        <w:tabs>
          <w:tab w:val="left" w:leader="none" w:pos="5529"/>
          <w:tab w:val="left" w:leader="none" w:pos="10065"/>
        </w:tabs>
        <w:spacing w:before="180" w:line="480" w:lineRule="auto"/>
        <w:ind w:left="284" w:right="32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conseguita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presso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80" w:lineRule="auto"/>
        <w:ind w:left="284" w:right="427" w:firstLine="0"/>
        <w:jc w:val="both"/>
        <w:rPr>
          <w:rFonts w:ascii="Calibri" w:cs="Calibri" w:eastAsia="Calibri" w:hAnsi="Calibri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80" w:lineRule="auto"/>
        <w:ind w:left="284" w:right="4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Di essere in possesso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ABILITAZIONE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 una classe di concorso o su un altro grado di istruzione, o specializzazione sul sostegno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studio (è sufficiente l'indicazione di una sola abilitazione pertinente)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8"/>
          <w:tab w:val="left" w:leader="none" w:pos="10065"/>
        </w:tabs>
        <w:spacing w:before="180" w:lineRule="auto"/>
        <w:ind w:left="284" w:firstLine="0"/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31f20"/>
          <w:sz w:val="18"/>
          <w:szCs w:val="18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18"/>
          <w:szCs w:val="18"/>
          <w:rtl w:val="0"/>
        </w:rPr>
        <w:t xml:space="preserve">Di essere in possesso dell’abilitazione sulla classe di concorso  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37">
      <w:pPr>
        <w:tabs>
          <w:tab w:val="left" w:leader="none" w:pos="6946"/>
          <w:tab w:val="left" w:leader="none" w:pos="10065"/>
        </w:tabs>
        <w:spacing w:before="180" w:lineRule="auto"/>
        <w:ind w:left="284" w:firstLine="0"/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sul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grado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  <w:tab/>
      </w:r>
    </w:p>
    <w:p w:rsidR="00000000" w:rsidDel="00000000" w:rsidP="00000000" w:rsidRDefault="00000000" w:rsidRPr="00000000" w14:paraId="00000038">
      <w:pPr>
        <w:tabs>
          <w:tab w:val="left" w:leader="none" w:pos="5529"/>
          <w:tab w:val="left" w:leader="none" w:pos="10065"/>
        </w:tabs>
        <w:spacing w:before="180" w:line="480" w:lineRule="auto"/>
        <w:ind w:left="284" w:right="32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conseguita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presso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655"/>
          <w:tab w:val="left" w:leader="none" w:pos="10752"/>
        </w:tabs>
        <w:spacing w:line="304" w:lineRule="auto"/>
        <w:ind w:left="284" w:right="329" w:firstLine="0"/>
        <w:rPr>
          <w:rFonts w:ascii="Calibri" w:cs="Calibri" w:eastAsia="Calibri" w:hAnsi="Calibri"/>
          <w:b w:val="1"/>
          <w:color w:val="231f20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31f20"/>
          <w:sz w:val="18"/>
          <w:szCs w:val="18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18"/>
          <w:szCs w:val="18"/>
          <w:rtl w:val="0"/>
        </w:rPr>
        <w:t xml:space="preserve">Di essere in possesso della specializzazione sul sostegno </w:t>
      </w:r>
    </w:p>
    <w:p w:rsidR="00000000" w:rsidDel="00000000" w:rsidP="00000000" w:rsidRDefault="00000000" w:rsidRPr="00000000" w14:paraId="0000003A">
      <w:pPr>
        <w:tabs>
          <w:tab w:val="left" w:leader="none" w:pos="5529"/>
          <w:tab w:val="left" w:leader="none" w:pos="10065"/>
        </w:tabs>
        <w:spacing w:before="180" w:line="480" w:lineRule="auto"/>
        <w:ind w:left="284" w:right="32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conseguita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presso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l’Università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0065"/>
        </w:tabs>
        <w:spacing w:before="122" w:lineRule="auto"/>
        <w:ind w:left="284" w:firstLine="0"/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31f20"/>
          <w:sz w:val="18"/>
          <w:szCs w:val="18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18"/>
          <w:szCs w:val="18"/>
          <w:rtl w:val="0"/>
        </w:rPr>
        <w:t xml:space="preserve">Di essere in possesso di altra abilitazione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</w:p>
    <w:p w:rsidR="00000000" w:rsidDel="00000000" w:rsidP="00000000" w:rsidRDefault="00000000" w:rsidRPr="00000000" w14:paraId="0000003C">
      <w:pPr>
        <w:tabs>
          <w:tab w:val="left" w:leader="none" w:pos="5529"/>
          <w:tab w:val="left" w:leader="none" w:pos="10065"/>
        </w:tabs>
        <w:spacing w:before="180" w:line="480" w:lineRule="auto"/>
        <w:ind w:left="284" w:right="32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conseguita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presso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80" w:line="360" w:lineRule="auto"/>
        <w:ind w:left="284" w:right="567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i w:val="1"/>
          <w:rtl w:val="0"/>
        </w:rPr>
        <w:t xml:space="preserve">Inoltre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84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 NON essere attualmente iscritto ad altro corso di studi Afam o di altra Università.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284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 ESSERE attualmente iscritto al seguente corso di studi Afam o di altra Università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60" w:line="360" w:lineRule="auto"/>
        <w:ind w:left="284" w:right="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31f20"/>
          <w:rtl w:val="0"/>
        </w:rPr>
        <w:t xml:space="preserve">Denominazione </w:t>
      </w:r>
      <w:r w:rsidDel="00000000" w:rsidR="00000000" w:rsidRPr="00000000">
        <w:rPr>
          <w:rFonts w:ascii="Calibri" w:cs="Calibri" w:eastAsia="Calibri" w:hAnsi="Calibri"/>
          <w:color w:val="231f20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color w:val="231f2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31f20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60" w:line="360" w:lineRule="auto"/>
        <w:ind w:left="284" w:right="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31f20"/>
          <w:rtl w:val="0"/>
        </w:rPr>
        <w:t xml:space="preserve">presso l’Università/Afam </w:t>
      </w:r>
      <w:r w:rsidDel="00000000" w:rsidR="00000000" w:rsidRPr="00000000">
        <w:rPr>
          <w:rFonts w:ascii="Calibri" w:cs="Calibri" w:eastAsia="Calibri" w:hAnsi="Calibri"/>
          <w:color w:val="231f20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231f2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31f20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75" w:line="218" w:lineRule="auto"/>
        <w:ind w:left="284" w:right="567" w:firstLine="0"/>
        <w:jc w:val="both"/>
        <w:rPr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31f20"/>
          <w:sz w:val="18"/>
          <w:szCs w:val="18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color w:val="231f20"/>
          <w:rtl w:val="0"/>
        </w:rPr>
        <w:t xml:space="preserve">quindi di avvalersi dell’iscrizione contemporanea a due corsi di istruzione superiore ai sensi della legge 933/22; a tal fine dichiara altresì di essere consapevole che il corso “Abilitazione ad altre classi di concorso” prevede la frequenza obbligatoria, senza possibilità di deroghe al calendario convenuto.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18" w:lineRule="auto"/>
        <w:ind w:left="284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Ai fini della presente iscrizione, dichiara di NON essere iscritto ad alcun altro corso universitario /Afam oltre a quello sopra indicato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80" w:line="360" w:lineRule="auto"/>
        <w:ind w:left="284" w:right="567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Inoltre, DICHIARA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right="567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aver presentato domanda di partecipazione per percorsi relativi alla medesima classe di concorso in una sola istituzione come da art.3 comma 1 del D.M. 621 del 22/04/2024 e Art. 2 comma del D.M. 620 del 22/04/2024.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right="567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aver preso visione e conoscenza dell’informativa relativa al trattamento dei dati personali, art. 13 GDPR, pubblicata nel sito web del Conservatorio di Musica “</w:t>
      </w:r>
      <w:r w:rsidDel="00000000" w:rsidR="00000000" w:rsidRPr="00000000">
        <w:rPr>
          <w:sz w:val="20"/>
          <w:szCs w:val="20"/>
          <w:rtl w:val="0"/>
        </w:rPr>
        <w:t xml:space="preserve">Vecchi-Tonelli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500"/>
          <w:tab w:val="left" w:leader="none" w:pos="5469"/>
          <w:tab w:val="left" w:leader="none" w:pos="9923"/>
        </w:tabs>
        <w:ind w:left="284" w:right="2" w:firstLine="0"/>
        <w:rPr>
          <w:rFonts w:ascii="Microsoft New Tai Lue" w:cs="Microsoft New Tai Lue" w:eastAsia="Microsoft New Tai Lue" w:hAnsi="Microsoft New Tai L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500"/>
          <w:tab w:val="left" w:leader="none" w:pos="5469"/>
          <w:tab w:val="left" w:leader="none" w:pos="9923"/>
        </w:tabs>
        <w:ind w:left="284" w:right="2" w:firstLine="0"/>
        <w:rPr>
          <w:rFonts w:ascii="Microsoft New Tai Lue" w:cs="Microsoft New Tai Lue" w:eastAsia="Microsoft New Tai Lue" w:hAnsi="Microsoft New Tai Lue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500"/>
          <w:tab w:val="left" w:leader="none" w:pos="5469"/>
          <w:tab w:val="left" w:leader="none" w:pos="9923"/>
        </w:tabs>
        <w:ind w:left="284" w:right="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color w:val="231f20"/>
          <w:sz w:val="18"/>
          <w:szCs w:val="18"/>
          <w:rtl w:val="0"/>
        </w:rPr>
        <w:t xml:space="preserve">Luogo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Microsoft New Tai Lue" w:cs="Microsoft New Tai Lue" w:eastAsia="Microsoft New Tai Lue" w:hAnsi="Microsoft New Tai Lue"/>
          <w:color w:val="231f20"/>
          <w:sz w:val="18"/>
          <w:szCs w:val="18"/>
          <w:rtl w:val="0"/>
        </w:rPr>
        <w:t xml:space="preserve"> Data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Microsoft New Tai Lue" w:cs="Microsoft New Tai Lue" w:eastAsia="Microsoft New Tai Lue" w:hAnsi="Microsoft New Tai Lue"/>
          <w:color w:val="231f20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97" w:line="172" w:lineRule="auto"/>
        <w:ind w:right="977"/>
        <w:rPr>
          <w:i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680" w:top="1021" w:left="709" w:right="709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MS Gothic"/>
  <w:font w:name="Courier New"/>
  <w:font w:name="Microsoft New Tai Lue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5F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Via Goldoni, 8 – 41121 Modena  - Tel +390592032925 – C.F.94144790360</w:t>
    </w:r>
  </w:p>
  <w:p w:rsidR="00000000" w:rsidDel="00000000" w:rsidP="00000000" w:rsidRDefault="00000000" w:rsidRPr="00000000" w14:paraId="00000060">
    <w:pPr>
      <w:jc w:val="center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u w:val="single"/>
          <w:rtl w:val="0"/>
        </w:rPr>
        <w:t xml:space="preserve">www.vecchitonelli.it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u w:val="single"/>
          <w:rtl w:val="0"/>
        </w:rPr>
        <w:t xml:space="preserve">segreteriamodena@vecchitonelli.it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– PEC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amministrazionevecchitonelli@pec.it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5422900</wp:posOffset>
              </wp:positionH>
              <wp:positionV relativeFrom="paragraph">
                <wp:posOffset>7621</wp:posOffset>
              </wp:positionV>
              <wp:extent cx="813435" cy="331049"/>
              <wp:effectExtent b="0" l="0" r="0" t="0"/>
              <wp:wrapSquare wrapText="bothSides" distB="45720" distT="45720" distL="114300" distR="114300"/>
              <wp:docPr id="192566508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4050" y="3077692"/>
                        <a:ext cx="804000" cy="31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Modello 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5422900</wp:posOffset>
              </wp:positionH>
              <wp:positionV relativeFrom="paragraph">
                <wp:posOffset>7621</wp:posOffset>
              </wp:positionV>
              <wp:extent cx="813435" cy="331049"/>
              <wp:effectExtent b="0" l="0" r="0" t="0"/>
              <wp:wrapSquare wrapText="bothSides" distB="45720" distT="45720" distL="114300" distR="114300"/>
              <wp:docPr id="192566508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3435" cy="3310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0"/>
      <w:numFmt w:val="bullet"/>
      <w:lvlText w:val="❑"/>
      <w:lvlJc w:val="left"/>
      <w:pPr>
        <w:ind w:left="892" w:hanging="360"/>
      </w:pPr>
      <w:rPr>
        <w:rFonts w:ascii="Noto Sans Symbols" w:cs="Noto Sans Symbols" w:eastAsia="Noto Sans Symbols" w:hAnsi="Noto Sans Symbols"/>
        <w:b w:val="0"/>
        <w:color w:val="231f20"/>
        <w:sz w:val="18"/>
        <w:szCs w:val="18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rFonts w:ascii="Cambria" w:cs="Cambria" w:eastAsia="Cambria" w:hAnsi="Cambria"/>
      <w:b w:val="1"/>
      <w:sz w:val="17"/>
      <w:szCs w:val="17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D4F87"/>
    <w:pPr>
      <w:widowControl w:val="0"/>
      <w:autoSpaceDE w:val="0"/>
      <w:autoSpaceDN w:val="0"/>
      <w:spacing w:after="0" w:line="240" w:lineRule="auto"/>
    </w:pPr>
    <w:rPr>
      <w:rFonts w:ascii="Calibri Light" w:cs="Calibri Light" w:eastAsia="Calibri Light" w:hAnsi="Calibri Light"/>
      <w:kern w:val="0"/>
    </w:rPr>
  </w:style>
  <w:style w:type="paragraph" w:styleId="Titolo1">
    <w:name w:val="heading 1"/>
    <w:basedOn w:val="Normale"/>
    <w:link w:val="Titolo1Carattere"/>
    <w:uiPriority w:val="9"/>
    <w:qFormat w:val="1"/>
    <w:rsid w:val="00106B67"/>
    <w:pPr>
      <w:ind w:left="113"/>
      <w:outlineLvl w:val="0"/>
    </w:pPr>
    <w:rPr>
      <w:rFonts w:ascii="Cambria" w:cs="Cambria" w:eastAsia="Cambria" w:hAnsi="Cambria"/>
      <w:b w:val="1"/>
      <w:bCs w:val="1"/>
      <w:sz w:val="17"/>
      <w:szCs w:val="17"/>
      <w:u w:color="000000"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5D4F87"/>
    <w:rPr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D4F87"/>
    <w:rPr>
      <w:rFonts w:ascii="Calibri Light" w:cs="Calibri Light" w:eastAsia="Calibri Light" w:hAnsi="Calibri Light"/>
      <w:kern w:val="0"/>
      <w:sz w:val="20"/>
      <w:szCs w:val="20"/>
    </w:rPr>
  </w:style>
  <w:style w:type="table" w:styleId="Grigliatabella">
    <w:name w:val="Table Grid"/>
    <w:basedOn w:val="Tabellanormale"/>
    <w:uiPriority w:val="39"/>
    <w:rsid w:val="005D4F87"/>
    <w:pPr>
      <w:spacing w:after="60" w:before="6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cordo" w:customStyle="1">
    <w:name w:val="Accordo"/>
    <w:basedOn w:val="Normale"/>
    <w:next w:val="Normale"/>
    <w:link w:val="Caratteredellaccordo"/>
    <w:uiPriority w:val="30"/>
    <w:qFormat w:val="1"/>
    <w:rsid w:val="005D4F87"/>
    <w:pPr>
      <w:widowControl w:val="1"/>
      <w:autoSpaceDE w:val="1"/>
      <w:autoSpaceDN w:val="1"/>
      <w:spacing w:after="220" w:before="60"/>
    </w:pPr>
    <w:rPr>
      <w:rFonts w:asciiTheme="minorHAnsi" w:cstheme="minorBidi" w:eastAsiaTheme="minorHAnsi" w:hAnsiTheme="minorHAnsi"/>
      <w:color w:val="404040" w:themeColor="text1" w:themeTint="0000BF"/>
    </w:rPr>
  </w:style>
  <w:style w:type="character" w:styleId="Caratteredellaccordo" w:customStyle="1">
    <w:name w:val="Carattere dell’accordo"/>
    <w:basedOn w:val="Carpredefinitoparagrafo"/>
    <w:link w:val="Accordo"/>
    <w:uiPriority w:val="30"/>
    <w:rsid w:val="005D4F87"/>
    <w:rPr>
      <w:color w:val="404040" w:themeColor="text1" w:themeTint="0000BF"/>
      <w:kern w:val="0"/>
    </w:rPr>
  </w:style>
  <w:style w:type="paragraph" w:styleId="Intestazione">
    <w:name w:val="header"/>
    <w:basedOn w:val="Normale"/>
    <w:link w:val="IntestazioneCarattere"/>
    <w:uiPriority w:val="99"/>
    <w:unhideWhenUsed w:val="1"/>
    <w:rsid w:val="005D4F8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4F87"/>
    <w:rPr>
      <w:rFonts w:ascii="Calibri Light" w:cs="Calibri Light" w:eastAsia="Calibri Light" w:hAnsi="Calibri Light"/>
      <w:kern w:val="0"/>
    </w:rPr>
  </w:style>
  <w:style w:type="paragraph" w:styleId="Pidipagina">
    <w:name w:val="footer"/>
    <w:basedOn w:val="Normale"/>
    <w:link w:val="PidipaginaCarattere"/>
    <w:uiPriority w:val="99"/>
    <w:unhideWhenUsed w:val="1"/>
    <w:rsid w:val="005D4F8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D4F87"/>
    <w:rPr>
      <w:rFonts w:ascii="Calibri Light" w:cs="Calibri Light" w:eastAsia="Calibri Light" w:hAnsi="Calibri Light"/>
      <w:kern w:val="0"/>
    </w:rPr>
  </w:style>
  <w:style w:type="paragraph" w:styleId="Paragrafoelenco">
    <w:name w:val="List Paragraph"/>
    <w:basedOn w:val="Normale"/>
    <w:uiPriority w:val="1"/>
    <w:qFormat w:val="1"/>
    <w:rsid w:val="00C854D7"/>
    <w:pPr>
      <w:ind w:left="70"/>
      <w:jc w:val="both"/>
    </w:pPr>
    <w:rPr>
      <w:rFonts w:ascii="Calibri" w:cs="Calibri" w:eastAsia="Calibri" w:hAnsi="Calibri"/>
    </w:rPr>
  </w:style>
  <w:style w:type="character" w:styleId="Titolo1Carattere" w:customStyle="1">
    <w:name w:val="Titolo 1 Carattere"/>
    <w:basedOn w:val="Carpredefinitoparagrafo"/>
    <w:link w:val="Titolo1"/>
    <w:uiPriority w:val="9"/>
    <w:rsid w:val="00106B67"/>
    <w:rPr>
      <w:rFonts w:ascii="Cambria" w:cs="Cambria" w:eastAsia="Cambria" w:hAnsi="Cambria"/>
      <w:b w:val="1"/>
      <w:bCs w:val="1"/>
      <w:kern w:val="0"/>
      <w:sz w:val="17"/>
      <w:szCs w:val="17"/>
      <w:u w:color="000000" w:val="single"/>
    </w:rPr>
  </w:style>
  <w:style w:type="table" w:styleId="Grigliatabella1" w:customStyle="1">
    <w:name w:val="Griglia tabella1"/>
    <w:basedOn w:val="Tabellanormale"/>
    <w:next w:val="Grigliatabella"/>
    <w:uiPriority w:val="39"/>
    <w:rsid w:val="009B22EE"/>
    <w:pPr>
      <w:spacing w:after="60" w:before="60" w:line="240" w:lineRule="auto"/>
    </w:pPr>
    <w:rPr>
      <w:rFonts w:ascii="Calibri" w:cs="Times New Roman" w:eastAsia="Calibri" w:hAnsi="Calibri"/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60" w:before="6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ecchitonelli.it/" TargetMode="External"/><Relationship Id="rId2" Type="http://schemas.openxmlformats.org/officeDocument/2006/relationships/hyperlink" Target="mailto:segreteriamodena@vecchitonelli.it" TargetMode="External"/><Relationship Id="rId3" Type="http://schemas.openxmlformats.org/officeDocument/2006/relationships/hyperlink" Target="mailto:amministrazionevecchitonelli@pec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fozzAaXtxf7Yv1XO41zehacE+g==">CgMxLjAyDmgubm1pM3ZycTNyMGR0OAByITFROWJFVmp5SnhKdDF0aXZZZGJXVGtkRm4xN2h2blhjcw==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2025-03-08T21:46:00Z</dcterms:created>
  <dc:creator>Valentina Chiola</dc:creator>
</cp:coreProperties>
</file>